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2C" w:rsidRDefault="00590185" w:rsidP="00590185">
      <w:pPr>
        <w:jc w:val="center"/>
        <w:rPr>
          <w:rFonts w:ascii="Sylfaen" w:hAnsi="Sylfaen"/>
          <w:sz w:val="36"/>
          <w:szCs w:val="36"/>
          <w:lang w:val="ka-GE"/>
        </w:rPr>
      </w:pPr>
      <w:r w:rsidRPr="00590185">
        <w:rPr>
          <w:rFonts w:ascii="Sylfaen" w:hAnsi="Sylfaen"/>
          <w:sz w:val="36"/>
          <w:szCs w:val="36"/>
          <w:lang w:val="ka-GE"/>
        </w:rPr>
        <w:t>ტენდერი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  <w:gridCol w:w="3078"/>
      </w:tblGrid>
      <w:tr w:rsidR="00590185" w:rsidTr="00590185">
        <w:tc>
          <w:tcPr>
            <w:tcW w:w="10098" w:type="dxa"/>
          </w:tcPr>
          <w:p w:rsidR="00590185" w:rsidRPr="00590185" w:rsidRDefault="00590185" w:rsidP="00590185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590185">
              <w:rPr>
                <w:rFonts w:ascii="Sylfaen" w:hAnsi="Sylfaen"/>
                <w:sz w:val="28"/>
                <w:szCs w:val="28"/>
                <w:lang w:val="ka-GE"/>
              </w:rPr>
              <w:t>სერვისის აღწერილობა</w:t>
            </w:r>
          </w:p>
        </w:tc>
        <w:tc>
          <w:tcPr>
            <w:tcW w:w="3078" w:type="dxa"/>
          </w:tcPr>
          <w:p w:rsidR="00590185" w:rsidRPr="00590185" w:rsidRDefault="00590185" w:rsidP="00590185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590185">
              <w:rPr>
                <w:rFonts w:ascii="Sylfaen" w:hAnsi="Sylfaen"/>
                <w:sz w:val="28"/>
                <w:szCs w:val="28"/>
                <w:lang w:val="ka-GE"/>
              </w:rPr>
              <w:t>ფასი</w:t>
            </w:r>
          </w:p>
        </w:tc>
      </w:tr>
      <w:tr w:rsidR="00590185" w:rsidTr="00590185">
        <w:tc>
          <w:tcPr>
            <w:tcW w:w="10098" w:type="dxa"/>
          </w:tcPr>
          <w:p w:rsidR="00590185" w:rsidRPr="00590185" w:rsidRDefault="00590185" w:rsidP="0059018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90185">
              <w:rPr>
                <w:rFonts w:ascii="Sylfaen" w:hAnsi="Sylfaen"/>
                <w:sz w:val="24"/>
                <w:szCs w:val="24"/>
                <w:lang w:val="ka-GE"/>
              </w:rPr>
              <w:t>ბანკომატის გარეგანი დასუფთავება (ფასი ერთ ცალზე)</w:t>
            </w:r>
          </w:p>
        </w:tc>
        <w:tc>
          <w:tcPr>
            <w:tcW w:w="3078" w:type="dxa"/>
          </w:tcPr>
          <w:p w:rsidR="00590185" w:rsidRDefault="00590185" w:rsidP="00590185">
            <w:pPr>
              <w:rPr>
                <w:rFonts w:ascii="Sylfaen" w:hAnsi="Sylfaen"/>
                <w:sz w:val="36"/>
                <w:szCs w:val="36"/>
                <w:lang w:val="ka-GE"/>
              </w:rPr>
            </w:pPr>
          </w:p>
        </w:tc>
      </w:tr>
    </w:tbl>
    <w:p w:rsidR="00590185" w:rsidRDefault="00590185" w:rsidP="00590185">
      <w:pPr>
        <w:rPr>
          <w:rFonts w:ascii="Sylfaen" w:hAnsi="Sylfaen"/>
          <w:sz w:val="36"/>
          <w:szCs w:val="36"/>
          <w:lang w:val="ka-GE"/>
        </w:rPr>
      </w:pPr>
    </w:p>
    <w:p w:rsidR="00590185" w:rsidRDefault="00590185" w:rsidP="00590185">
      <w:pPr>
        <w:rPr>
          <w:rFonts w:ascii="Sylfaen" w:hAnsi="Sylfaen"/>
          <w:sz w:val="36"/>
          <w:szCs w:val="36"/>
          <w:lang w:val="ka-GE"/>
        </w:rPr>
      </w:pPr>
    </w:p>
    <w:p w:rsidR="00590185" w:rsidRPr="00590185" w:rsidRDefault="00590185" w:rsidP="0059018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გამარჯვებულ კომპანიასთან გაფორმდება 1 წლიანი ხელშეკრულება, რომლის ფარგლებშიც პრეტენდენტი ვალდებულია ბანკის საკუთრებაში არებული ბანკომატების კვირაში ერთხელ დასუფთავებაზე. </w:t>
      </w:r>
    </w:p>
    <w:p w:rsidR="00590185" w:rsidRDefault="00590185" w:rsidP="0059018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590185">
        <w:rPr>
          <w:rFonts w:ascii="Sylfaen" w:hAnsi="Sylfaen"/>
          <w:sz w:val="24"/>
          <w:szCs w:val="24"/>
          <w:lang w:val="ka-GE"/>
        </w:rPr>
        <w:t>ფასი წარმოდგენილი უნდა იყოს ლარში, გადასახადების ჩათვლით</w:t>
      </w:r>
      <w:r>
        <w:rPr>
          <w:rFonts w:ascii="Sylfaen" w:hAnsi="Sylfaen"/>
          <w:sz w:val="24"/>
          <w:szCs w:val="24"/>
          <w:lang w:val="ka-GE"/>
        </w:rPr>
        <w:t xml:space="preserve"> ერთ ცალ ბანკომატზე</w:t>
      </w:r>
      <w:r w:rsidR="00EF774D">
        <w:rPr>
          <w:rFonts w:ascii="Sylfaen" w:hAnsi="Sylfaen"/>
          <w:sz w:val="24"/>
          <w:szCs w:val="24"/>
          <w:lang w:val="ka-GE"/>
        </w:rPr>
        <w:t>.</w:t>
      </w:r>
    </w:p>
    <w:p w:rsidR="00590185" w:rsidRDefault="00590185" w:rsidP="0059018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ბანოკომატების ექპანსია: </w:t>
      </w:r>
      <w:r w:rsidRPr="00590185">
        <w:rPr>
          <w:rFonts w:ascii="Sylfaen" w:hAnsi="Sylfaen"/>
          <w:sz w:val="24"/>
          <w:szCs w:val="24"/>
          <w:lang w:val="ka-GE"/>
        </w:rPr>
        <w:t>თბილისი: 516 ცალი</w:t>
      </w:r>
      <w:r>
        <w:rPr>
          <w:rFonts w:ascii="Sylfaen" w:hAnsi="Sylfaen"/>
          <w:sz w:val="24"/>
          <w:szCs w:val="24"/>
          <w:lang w:val="ka-GE"/>
        </w:rPr>
        <w:t xml:space="preserve">; </w:t>
      </w:r>
      <w:r w:rsidRPr="00590185">
        <w:rPr>
          <w:rFonts w:ascii="Sylfaen" w:hAnsi="Sylfaen"/>
          <w:sz w:val="24"/>
          <w:szCs w:val="24"/>
          <w:lang w:val="ka-GE"/>
        </w:rPr>
        <w:t>აჭარა</w:t>
      </w:r>
      <w:r>
        <w:rPr>
          <w:rFonts w:ascii="Sylfaen" w:hAnsi="Sylfaen"/>
          <w:sz w:val="24"/>
          <w:szCs w:val="24"/>
          <w:lang w:val="ka-GE"/>
        </w:rPr>
        <w:t xml:space="preserve">: </w:t>
      </w:r>
      <w:r w:rsidRPr="00590185">
        <w:rPr>
          <w:rFonts w:ascii="Sylfaen" w:hAnsi="Sylfaen"/>
          <w:sz w:val="24"/>
          <w:szCs w:val="24"/>
          <w:lang w:val="ka-GE"/>
        </w:rPr>
        <w:t>121 ცალი</w:t>
      </w:r>
      <w:r>
        <w:rPr>
          <w:rFonts w:ascii="Sylfaen" w:hAnsi="Sylfaen"/>
          <w:sz w:val="24"/>
          <w:szCs w:val="24"/>
          <w:lang w:val="ka-GE"/>
        </w:rPr>
        <w:t xml:space="preserve">; </w:t>
      </w:r>
      <w:r w:rsidRPr="00590185">
        <w:rPr>
          <w:rFonts w:ascii="Sylfaen" w:hAnsi="Sylfaen"/>
          <w:sz w:val="24"/>
          <w:szCs w:val="24"/>
          <w:lang w:val="ka-GE"/>
        </w:rPr>
        <w:t>გურია: 16 ცალი</w:t>
      </w:r>
      <w:r>
        <w:rPr>
          <w:rFonts w:ascii="Sylfaen" w:hAnsi="Sylfaen"/>
          <w:sz w:val="24"/>
          <w:szCs w:val="24"/>
          <w:lang w:val="ka-GE"/>
        </w:rPr>
        <w:t xml:space="preserve">; </w:t>
      </w:r>
      <w:r w:rsidRPr="00590185">
        <w:rPr>
          <w:rFonts w:ascii="Sylfaen" w:hAnsi="Sylfaen"/>
          <w:sz w:val="24"/>
          <w:szCs w:val="24"/>
          <w:lang w:val="ka-GE"/>
        </w:rPr>
        <w:t>იმერეთი: 71 ცალი</w:t>
      </w:r>
      <w:r>
        <w:rPr>
          <w:rFonts w:ascii="Sylfaen" w:hAnsi="Sylfaen"/>
          <w:sz w:val="24"/>
          <w:szCs w:val="24"/>
          <w:lang w:val="ka-GE"/>
        </w:rPr>
        <w:t xml:space="preserve">; </w:t>
      </w:r>
      <w:r w:rsidRPr="00590185">
        <w:rPr>
          <w:rFonts w:ascii="Sylfaen" w:hAnsi="Sylfaen"/>
          <w:sz w:val="24"/>
          <w:szCs w:val="24"/>
          <w:lang w:val="ka-GE"/>
        </w:rPr>
        <w:t>კახეთი: 38 ცალი</w:t>
      </w:r>
      <w:r>
        <w:rPr>
          <w:rFonts w:ascii="Sylfaen" w:hAnsi="Sylfaen"/>
          <w:sz w:val="24"/>
          <w:szCs w:val="24"/>
          <w:lang w:val="ka-GE"/>
        </w:rPr>
        <w:t xml:space="preserve">; </w:t>
      </w:r>
      <w:r w:rsidRPr="00590185">
        <w:rPr>
          <w:rFonts w:ascii="Sylfaen" w:hAnsi="Sylfaen"/>
          <w:sz w:val="24"/>
          <w:szCs w:val="24"/>
          <w:lang w:val="ka-GE"/>
        </w:rPr>
        <w:t>ქვემო ქართლი: 43 ცალი</w:t>
      </w:r>
      <w:r>
        <w:rPr>
          <w:rFonts w:ascii="Sylfaen" w:hAnsi="Sylfaen"/>
          <w:sz w:val="24"/>
          <w:szCs w:val="24"/>
          <w:lang w:val="ka-GE"/>
        </w:rPr>
        <w:t xml:space="preserve">; </w:t>
      </w:r>
      <w:r w:rsidRPr="00590185">
        <w:rPr>
          <w:rFonts w:ascii="Sylfaen" w:hAnsi="Sylfaen"/>
          <w:sz w:val="24"/>
          <w:szCs w:val="24"/>
          <w:lang w:val="ka-GE"/>
        </w:rPr>
        <w:t>მცხეთა-მთიანეთი: 23 ცალი.</w:t>
      </w:r>
      <w:r>
        <w:rPr>
          <w:rFonts w:ascii="Sylfaen" w:hAnsi="Sylfaen"/>
          <w:sz w:val="24"/>
          <w:szCs w:val="24"/>
          <w:lang w:val="ka-GE"/>
        </w:rPr>
        <w:t xml:space="preserve"> რაჭა: 3 ცალი; სამეგრელო: 47 ცალი. სამცხე-ჯავახეთი- 23 ცალი</w:t>
      </w:r>
      <w:r w:rsidR="00EF774D">
        <w:rPr>
          <w:rFonts w:ascii="Sylfaen" w:hAnsi="Sylfaen"/>
          <w:sz w:val="24"/>
          <w:szCs w:val="24"/>
          <w:lang w:val="ka-GE"/>
        </w:rPr>
        <w:t xml:space="preserve">; შიდა ქართლი: 33 ცალი. სვანეთი: 2 ცალი. </w:t>
      </w:r>
    </w:p>
    <w:p w:rsidR="00EF774D" w:rsidRPr="00EF774D" w:rsidRDefault="00EF774D" w:rsidP="00EF774D">
      <w:pPr>
        <w:pStyle w:val="ListParagraph"/>
        <w:numPr>
          <w:ilvl w:val="0"/>
          <w:numId w:val="2"/>
        </w:numPr>
        <w:rPr>
          <w:sz w:val="24"/>
          <w:szCs w:val="24"/>
          <w:lang w:val="ka-GE"/>
        </w:rPr>
      </w:pPr>
      <w:r w:rsidRPr="00EF774D">
        <w:rPr>
          <w:rFonts w:ascii="Sylfaen" w:hAnsi="Sylfaen"/>
          <w:sz w:val="24"/>
          <w:szCs w:val="24"/>
          <w:lang w:val="ka-GE"/>
        </w:rPr>
        <w:t>მომწოდებელმა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უნდა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ატვირთოს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შემდეგი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სახის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დოკუმენტაცია</w:t>
      </w:r>
      <w:r w:rsidRPr="00EF774D">
        <w:rPr>
          <w:sz w:val="24"/>
          <w:szCs w:val="24"/>
          <w:lang w:val="ka-GE"/>
        </w:rPr>
        <w:t xml:space="preserve"> PDF </w:t>
      </w:r>
      <w:r w:rsidRPr="00EF774D">
        <w:rPr>
          <w:rFonts w:ascii="Sylfaen" w:hAnsi="Sylfaen"/>
          <w:sz w:val="24"/>
          <w:szCs w:val="24"/>
          <w:lang w:val="ka-GE"/>
        </w:rPr>
        <w:t>ან</w:t>
      </w:r>
      <w:r w:rsidRPr="00EF774D">
        <w:rPr>
          <w:sz w:val="24"/>
          <w:szCs w:val="24"/>
          <w:lang w:val="ka-GE"/>
        </w:rPr>
        <w:t xml:space="preserve"> Word–is </w:t>
      </w:r>
      <w:r w:rsidRPr="00EF774D">
        <w:rPr>
          <w:rFonts w:ascii="Sylfaen" w:hAnsi="Sylfaen"/>
          <w:sz w:val="24"/>
          <w:szCs w:val="24"/>
          <w:lang w:val="ka-GE"/>
        </w:rPr>
        <w:t>ფორმატში</w:t>
      </w:r>
      <w:r w:rsidRPr="00EF774D">
        <w:rPr>
          <w:sz w:val="24"/>
          <w:szCs w:val="24"/>
          <w:lang w:val="ka-GE"/>
        </w:rPr>
        <w:t>:</w:t>
      </w:r>
    </w:p>
    <w:p w:rsidR="00EF774D" w:rsidRPr="00EF774D" w:rsidRDefault="00EF774D" w:rsidP="00EF774D">
      <w:pPr>
        <w:pStyle w:val="ListParagraph"/>
        <w:numPr>
          <w:ilvl w:val="0"/>
          <w:numId w:val="3"/>
        </w:numPr>
        <w:rPr>
          <w:sz w:val="24"/>
          <w:szCs w:val="24"/>
          <w:lang w:val="ka-GE"/>
        </w:rPr>
      </w:pPr>
      <w:r w:rsidRPr="00EF774D">
        <w:rPr>
          <w:rFonts w:ascii="Sylfaen" w:hAnsi="Sylfaen"/>
          <w:sz w:val="24"/>
          <w:szCs w:val="24"/>
          <w:lang w:val="ka-GE"/>
        </w:rPr>
        <w:t>საჯარო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რეესტრიდან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განახლებული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სამეწარმეო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ამონაწერი</w:t>
      </w:r>
      <w:r w:rsidRPr="00EF774D">
        <w:rPr>
          <w:sz w:val="24"/>
          <w:szCs w:val="24"/>
          <w:lang w:val="ka-GE"/>
        </w:rPr>
        <w:t>;</w:t>
      </w:r>
    </w:p>
    <w:p w:rsidR="00EF774D" w:rsidRPr="00EF774D" w:rsidRDefault="00EF774D" w:rsidP="00EF774D">
      <w:pPr>
        <w:pStyle w:val="ListParagraph"/>
        <w:numPr>
          <w:ilvl w:val="0"/>
          <w:numId w:val="3"/>
        </w:numPr>
        <w:rPr>
          <w:sz w:val="24"/>
          <w:szCs w:val="24"/>
          <w:lang w:val="ka-GE"/>
        </w:rPr>
      </w:pPr>
      <w:r w:rsidRPr="00EF774D">
        <w:rPr>
          <w:rFonts w:ascii="Sylfaen" w:hAnsi="Sylfaen"/>
          <w:sz w:val="24"/>
          <w:szCs w:val="24"/>
          <w:lang w:val="ka-GE"/>
        </w:rPr>
        <w:t>კომპანიის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სერთიფიკატები</w:t>
      </w:r>
      <w:r w:rsidRPr="00EF774D">
        <w:rPr>
          <w:sz w:val="24"/>
          <w:szCs w:val="24"/>
          <w:lang w:val="ka-GE"/>
        </w:rPr>
        <w:t xml:space="preserve"> (</w:t>
      </w:r>
      <w:r w:rsidRPr="00EF774D">
        <w:rPr>
          <w:rFonts w:ascii="Sylfaen" w:hAnsi="Sylfaen"/>
          <w:sz w:val="24"/>
          <w:szCs w:val="24"/>
          <w:lang w:val="ka-GE"/>
        </w:rPr>
        <w:t>ასეთის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არსებობის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შემთხვევაში</w:t>
      </w:r>
      <w:r w:rsidRPr="00EF774D">
        <w:rPr>
          <w:sz w:val="24"/>
          <w:szCs w:val="24"/>
          <w:lang w:val="ka-GE"/>
        </w:rPr>
        <w:t>);</w:t>
      </w:r>
    </w:p>
    <w:p w:rsidR="00EF774D" w:rsidRPr="00EF774D" w:rsidRDefault="00EF774D" w:rsidP="00EF774D">
      <w:pPr>
        <w:pStyle w:val="ListParagraph"/>
        <w:numPr>
          <w:ilvl w:val="0"/>
          <w:numId w:val="3"/>
        </w:numPr>
        <w:rPr>
          <w:sz w:val="24"/>
          <w:szCs w:val="24"/>
          <w:lang w:val="ka-GE"/>
        </w:rPr>
      </w:pPr>
      <w:r w:rsidRPr="00EF774D">
        <w:rPr>
          <w:rFonts w:ascii="Sylfaen" w:hAnsi="Sylfaen"/>
          <w:sz w:val="24"/>
          <w:szCs w:val="24"/>
          <w:lang w:val="ka-GE"/>
        </w:rPr>
        <w:t>კომპანიის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მოღვაწეობის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შესახებ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ინფორმაცია</w:t>
      </w:r>
      <w:r w:rsidRPr="00EF774D">
        <w:rPr>
          <w:sz w:val="24"/>
          <w:szCs w:val="24"/>
          <w:lang w:val="ka-GE"/>
        </w:rPr>
        <w:t xml:space="preserve"> (</w:t>
      </w:r>
      <w:r w:rsidRPr="00EF774D">
        <w:rPr>
          <w:rFonts w:ascii="Sylfaen" w:hAnsi="Sylfaen"/>
          <w:sz w:val="24"/>
          <w:szCs w:val="24"/>
          <w:lang w:val="ka-GE"/>
        </w:rPr>
        <w:t>საქმიანობის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მოკლე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აღწერილობა</w:t>
      </w:r>
      <w:r w:rsidRPr="00EF774D">
        <w:rPr>
          <w:sz w:val="24"/>
          <w:szCs w:val="24"/>
          <w:lang w:val="ka-GE"/>
        </w:rPr>
        <w:t xml:space="preserve"> (</w:t>
      </w:r>
      <w:r w:rsidRPr="00EF774D">
        <w:rPr>
          <w:rFonts w:ascii="Sylfaen" w:hAnsi="Sylfaen"/>
          <w:sz w:val="24"/>
          <w:szCs w:val="24"/>
          <w:lang w:val="ka-GE"/>
        </w:rPr>
        <w:t>გამოცდილება</w:t>
      </w:r>
      <w:r w:rsidRPr="00EF774D">
        <w:rPr>
          <w:sz w:val="24"/>
          <w:szCs w:val="24"/>
          <w:lang w:val="ka-GE"/>
        </w:rPr>
        <w:t xml:space="preserve">, </w:t>
      </w:r>
      <w:r w:rsidRPr="00EF774D">
        <w:rPr>
          <w:rFonts w:ascii="Sylfaen" w:hAnsi="Sylfaen"/>
          <w:sz w:val="24"/>
          <w:szCs w:val="24"/>
          <w:lang w:val="ka-GE"/>
        </w:rPr>
        <w:t>კლიენტების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სია</w:t>
      </w:r>
      <w:r w:rsidRPr="00EF774D">
        <w:rPr>
          <w:sz w:val="24"/>
          <w:szCs w:val="24"/>
          <w:lang w:val="ka-GE"/>
        </w:rPr>
        <w:t xml:space="preserve">), </w:t>
      </w:r>
      <w:r w:rsidRPr="00EF774D">
        <w:rPr>
          <w:rFonts w:ascii="Sylfaen" w:hAnsi="Sylfaen"/>
          <w:sz w:val="24"/>
          <w:szCs w:val="24"/>
          <w:lang w:val="ka-GE"/>
        </w:rPr>
        <w:t>დაარსების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თარიღი</w:t>
      </w:r>
      <w:r w:rsidRPr="00EF774D">
        <w:rPr>
          <w:sz w:val="24"/>
          <w:szCs w:val="24"/>
          <w:lang w:val="ka-GE"/>
        </w:rPr>
        <w:t xml:space="preserve">, </w:t>
      </w:r>
      <w:r w:rsidRPr="00EF774D">
        <w:rPr>
          <w:rFonts w:ascii="Sylfaen" w:hAnsi="Sylfaen"/>
          <w:sz w:val="24"/>
          <w:szCs w:val="24"/>
          <w:lang w:val="ka-GE"/>
        </w:rPr>
        <w:t>რეკომენდაციები</w:t>
      </w:r>
      <w:r w:rsidRPr="00EF774D">
        <w:rPr>
          <w:sz w:val="24"/>
          <w:szCs w:val="24"/>
          <w:lang w:val="ka-GE"/>
        </w:rPr>
        <w:t xml:space="preserve">,  </w:t>
      </w:r>
      <w:r w:rsidRPr="00EF774D">
        <w:rPr>
          <w:rFonts w:ascii="Sylfaen" w:hAnsi="Sylfaen"/>
          <w:sz w:val="24"/>
          <w:szCs w:val="24"/>
          <w:lang w:val="ka-GE"/>
        </w:rPr>
        <w:t>ა</w:t>
      </w:r>
      <w:r w:rsidRPr="00EF774D">
        <w:rPr>
          <w:sz w:val="24"/>
          <w:szCs w:val="24"/>
          <w:lang w:val="ka-GE"/>
        </w:rPr>
        <w:t>.</w:t>
      </w:r>
      <w:r w:rsidRPr="00EF774D">
        <w:rPr>
          <w:rFonts w:ascii="Sylfaen" w:hAnsi="Sylfaen"/>
          <w:sz w:val="24"/>
          <w:szCs w:val="24"/>
          <w:lang w:val="ka-GE"/>
        </w:rPr>
        <w:t>შ</w:t>
      </w:r>
      <w:r w:rsidRPr="00EF774D">
        <w:rPr>
          <w:sz w:val="24"/>
          <w:szCs w:val="24"/>
          <w:lang w:val="ka-GE"/>
        </w:rPr>
        <w:t>.);</w:t>
      </w:r>
    </w:p>
    <w:p w:rsidR="00EF774D" w:rsidRDefault="00EF774D" w:rsidP="00EF774D">
      <w:pPr>
        <w:rPr>
          <w:rFonts w:ascii="Sylfaen" w:hAnsi="Sylfaen"/>
          <w:sz w:val="24"/>
          <w:szCs w:val="24"/>
          <w:lang w:val="ka-GE"/>
        </w:rPr>
      </w:pPr>
    </w:p>
    <w:p w:rsidR="00EF774D" w:rsidRPr="00EF774D" w:rsidRDefault="00EF774D" w:rsidP="00EF774D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დამატებითი კითხვების შემთხვევაში დაუკავშირდით: ბექა ჭოლაძე, </w:t>
      </w:r>
      <w:hyperlink r:id="rId6" w:history="1">
        <w:r w:rsidRPr="003B2601">
          <w:rPr>
            <w:rStyle w:val="Hyperlink"/>
            <w:rFonts w:ascii="Sylfaen" w:hAnsi="Sylfaen"/>
            <w:sz w:val="24"/>
            <w:szCs w:val="24"/>
          </w:rPr>
          <w:t>bcholadze@bog.ge</w:t>
        </w:r>
      </w:hyperlink>
      <w:r w:rsidR="004A14FF">
        <w:rPr>
          <w:rFonts w:ascii="Sylfaen" w:hAnsi="Sylfaen"/>
          <w:sz w:val="24"/>
          <w:szCs w:val="24"/>
          <w:lang w:val="ka-GE"/>
        </w:rPr>
        <w:t xml:space="preserve">, 555 111 299 </w:t>
      </w:r>
      <w:bookmarkStart w:id="0" w:name="_GoBack"/>
      <w:bookmarkEnd w:id="0"/>
    </w:p>
    <w:p w:rsidR="00EF774D" w:rsidRPr="00590185" w:rsidRDefault="00EF774D" w:rsidP="00EF774D">
      <w:pPr>
        <w:pStyle w:val="ListParagraph"/>
        <w:ind w:left="1800"/>
        <w:rPr>
          <w:rFonts w:ascii="Sylfaen" w:hAnsi="Sylfaen"/>
          <w:sz w:val="24"/>
          <w:szCs w:val="24"/>
          <w:lang w:val="ka-GE"/>
        </w:rPr>
      </w:pPr>
    </w:p>
    <w:p w:rsidR="00590185" w:rsidRPr="00590185" w:rsidRDefault="00590185" w:rsidP="00590185">
      <w:pPr>
        <w:rPr>
          <w:rFonts w:ascii="Sylfaen" w:hAnsi="Sylfaen"/>
          <w:sz w:val="24"/>
          <w:szCs w:val="24"/>
          <w:lang w:val="ka-GE"/>
        </w:rPr>
      </w:pPr>
    </w:p>
    <w:sectPr w:rsidR="00590185" w:rsidRPr="00590185" w:rsidSect="005901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A68"/>
    <w:multiLevelType w:val="hybridMultilevel"/>
    <w:tmpl w:val="903C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0BAC"/>
    <w:multiLevelType w:val="hybridMultilevel"/>
    <w:tmpl w:val="D34A5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D2994"/>
    <w:multiLevelType w:val="hybridMultilevel"/>
    <w:tmpl w:val="91BC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47ADE"/>
    <w:multiLevelType w:val="hybridMultilevel"/>
    <w:tmpl w:val="A3384A1A"/>
    <w:lvl w:ilvl="0" w:tplc="E56634EC">
      <w:start w:val="1"/>
      <w:numFmt w:val="decimal"/>
      <w:lvlText w:val="%1."/>
      <w:lvlJc w:val="left"/>
      <w:pPr>
        <w:ind w:left="18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85"/>
    <w:rsid w:val="004A14FF"/>
    <w:rsid w:val="00590185"/>
    <w:rsid w:val="00C7482C"/>
    <w:rsid w:val="00E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1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1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2</cp:revision>
  <dcterms:created xsi:type="dcterms:W3CDTF">2019-12-09T08:05:00Z</dcterms:created>
  <dcterms:modified xsi:type="dcterms:W3CDTF">2019-12-09T08:29:00Z</dcterms:modified>
</cp:coreProperties>
</file>